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7C" w:rsidRDefault="00506730" w:rsidP="00506730">
      <w:pPr>
        <w:pStyle w:val="Heading1"/>
      </w:pPr>
      <w:r>
        <w:t>Motion to Amend the Faculty Senate Articles</w:t>
      </w:r>
      <w:r w:rsidR="00DC4403">
        <w:t>, 4/18/19</w:t>
      </w:r>
      <w:bookmarkStart w:id="0" w:name="_GoBack"/>
      <w:bookmarkEnd w:id="0"/>
    </w:p>
    <w:p w:rsidR="00506730" w:rsidRDefault="00506730"/>
    <w:p w:rsidR="00506730" w:rsidRPr="00506730" w:rsidRDefault="00506730" w:rsidP="00506730">
      <w:pPr>
        <w:pBdr>
          <w:bottom w:val="single" w:sz="6" w:space="4" w:color="CCCCCC"/>
        </w:pBdr>
        <w:shd w:val="clear" w:color="auto" w:fill="FFFFFF"/>
        <w:spacing w:before="272" w:after="180" w:line="459" w:lineRule="atLeast"/>
        <w:outlineLvl w:val="1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506730">
        <w:rPr>
          <w:rFonts w:ascii="Helvetica" w:eastAsia="Times New Roman" w:hAnsi="Helvetica" w:cs="Helvetica"/>
          <w:color w:val="555555"/>
          <w:sz w:val="28"/>
          <w:szCs w:val="28"/>
        </w:rPr>
        <w:t>Section 3. Membership</w:t>
      </w:r>
    </w:p>
    <w:p w:rsidR="00506730" w:rsidRPr="00506730" w:rsidRDefault="00506730" w:rsidP="00506730">
      <w:pPr>
        <w:shd w:val="clear" w:color="auto" w:fill="FFFFFF"/>
        <w:spacing w:after="33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506730">
        <w:rPr>
          <w:rFonts w:ascii="Helvetica" w:eastAsia="Times New Roman" w:hAnsi="Helvetica" w:cs="Helvetica"/>
          <w:color w:val="222222"/>
          <w:sz w:val="28"/>
          <w:szCs w:val="28"/>
        </w:rPr>
        <w:t xml:space="preserve">The Senate shall consist of faculty members elected to represent the </w:t>
      </w:r>
      <w:r w:rsidRPr="00506730">
        <w:rPr>
          <w:rFonts w:ascii="Helvetica" w:eastAsia="Times New Roman" w:hAnsi="Helvetica" w:cs="Helvetica"/>
          <w:strike/>
          <w:color w:val="222222"/>
          <w:sz w:val="28"/>
          <w:szCs w:val="28"/>
        </w:rPr>
        <w:t>12</w:t>
      </w:r>
      <w:r w:rsidRPr="00506730">
        <w:rPr>
          <w:rFonts w:ascii="Helvetica" w:eastAsia="Times New Roman" w:hAnsi="Helvetica" w:cs="Helvetica"/>
          <w:color w:val="222222"/>
          <w:sz w:val="28"/>
          <w:szCs w:val="28"/>
        </w:rPr>
        <w:t xml:space="preserve"> voting groups of the faculty.</w:t>
      </w:r>
    </w:p>
    <w:p w:rsidR="00506730" w:rsidRPr="00506730" w:rsidRDefault="00506730" w:rsidP="00506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506730">
        <w:rPr>
          <w:rFonts w:ascii="Helvetica" w:eastAsia="Times New Roman" w:hAnsi="Helvetica" w:cs="Helvetica"/>
          <w:color w:val="222222"/>
          <w:sz w:val="28"/>
          <w:szCs w:val="28"/>
        </w:rPr>
        <w:t xml:space="preserve">The voting groups of the faculty are </w:t>
      </w:r>
      <w:r w:rsidRPr="00506730">
        <w:rPr>
          <w:rFonts w:ascii="Helvetica" w:eastAsia="Times New Roman" w:hAnsi="Helvetica" w:cs="Helvetica"/>
          <w:color w:val="222222"/>
          <w:sz w:val="28"/>
          <w:szCs w:val="28"/>
          <w:u w:val="single"/>
        </w:rPr>
        <w:t>defined in the Bylaws</w:t>
      </w:r>
      <w:r>
        <w:rPr>
          <w:rFonts w:ascii="Helvetica" w:eastAsia="Times New Roman" w:hAnsi="Helvetica" w:cs="Helvetica"/>
          <w:color w:val="222222"/>
          <w:sz w:val="28"/>
          <w:szCs w:val="28"/>
          <w:u w:val="single"/>
        </w:rPr>
        <w:t xml:space="preserve"> and</w:t>
      </w:r>
      <w:r w:rsidRPr="00506730">
        <w:rPr>
          <w:rFonts w:ascii="Helvetica" w:eastAsia="Times New Roman" w:hAnsi="Helvetica" w:cs="Helvetica"/>
          <w:color w:val="222222"/>
          <w:sz w:val="28"/>
          <w:szCs w:val="28"/>
          <w:u w:val="single"/>
        </w:rPr>
        <w:t>.</w:t>
      </w:r>
      <w:r w:rsidRPr="00506730">
        <w:rPr>
          <w:rFonts w:ascii="Helvetica" w:eastAsia="Times New Roman" w:hAnsi="Helvetica" w:cs="Helvetica"/>
          <w:color w:val="222222"/>
          <w:sz w:val="28"/>
          <w:szCs w:val="28"/>
        </w:rPr>
        <w:t xml:space="preserve"> </w:t>
      </w:r>
      <w:r w:rsidRPr="00506730">
        <w:rPr>
          <w:rFonts w:ascii="Helvetica" w:eastAsia="Times New Roman" w:hAnsi="Helvetica" w:cs="Helvetica"/>
          <w:strike/>
          <w:color w:val="222222"/>
          <w:sz w:val="28"/>
          <w:szCs w:val="28"/>
        </w:rPr>
        <w:t xml:space="preserve">The College of Education and Human Sciences; The College of Forestry and Conservation; The College of Health Professions and Biomedical Sciences; the Missoula College; the College of Visual and Performing Arts; Humanities; the Mansfield Library; the School of Business Administration; the School of Journalism; the School of Law; Sciences; and Social and Behavioral Sciences, which </w:t>
      </w:r>
      <w:r w:rsidRPr="00506730">
        <w:rPr>
          <w:rFonts w:ascii="Helvetica" w:eastAsia="Times New Roman" w:hAnsi="Helvetica" w:cs="Helvetica"/>
          <w:color w:val="222222"/>
          <w:sz w:val="28"/>
          <w:szCs w:val="28"/>
        </w:rPr>
        <w:t>shall elect their respective quota of Senate members.</w:t>
      </w:r>
    </w:p>
    <w:p w:rsidR="00506730" w:rsidRDefault="00506730"/>
    <w:sectPr w:rsidR="0050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42EB"/>
    <w:multiLevelType w:val="multilevel"/>
    <w:tmpl w:val="C224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0"/>
    <w:rsid w:val="00506730"/>
    <w:rsid w:val="00700D45"/>
    <w:rsid w:val="009A457C"/>
    <w:rsid w:val="00D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DD44"/>
  <w15:chartTrackingRefBased/>
  <w15:docId w15:val="{EAFE4813-AC50-4C2E-86B9-4164C13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2</cp:revision>
  <dcterms:created xsi:type="dcterms:W3CDTF">2019-03-22T20:29:00Z</dcterms:created>
  <dcterms:modified xsi:type="dcterms:W3CDTF">2019-04-01T19:19:00Z</dcterms:modified>
</cp:coreProperties>
</file>